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B34" w:rsidRPr="00786A9B" w:rsidRDefault="001E5B34" w:rsidP="001E5B3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111111"/>
          <w:kern w:val="36"/>
          <w:sz w:val="39"/>
          <w:szCs w:val="39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bCs/>
          <w:i/>
          <w:color w:val="111111"/>
          <w:kern w:val="36"/>
          <w:sz w:val="39"/>
          <w:szCs w:val="39"/>
          <w:lang w:eastAsia="ru-RU"/>
        </w:rPr>
        <w:t>Памятка для родителей</w:t>
      </w:r>
    </w:p>
    <w:p w:rsidR="001E5B34" w:rsidRPr="00786A9B" w:rsidRDefault="001E5B34" w:rsidP="001E5B3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111111"/>
          <w:kern w:val="36"/>
          <w:sz w:val="39"/>
          <w:szCs w:val="39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bCs/>
          <w:i/>
          <w:color w:val="111111"/>
          <w:kern w:val="36"/>
          <w:sz w:val="39"/>
          <w:szCs w:val="39"/>
          <w:lang w:eastAsia="ru-RU"/>
        </w:rPr>
        <w:t xml:space="preserve"> «Собираемся в детский сад!»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Что нужно делать </w:t>
      </w:r>
      <w:r w:rsidRPr="00786A9B">
        <w:rPr>
          <w:rFonts w:ascii="Times New Roman" w:eastAsia="Times New Roman" w:hAnsi="Times New Roman" w:cs="Times New Roman"/>
          <w:b/>
          <w:bCs/>
          <w:i/>
          <w:color w:val="111111"/>
          <w:sz w:val="26"/>
          <w:lang w:eastAsia="ru-RU"/>
        </w:rPr>
        <w:t>родителям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 еще до поступления ребенка в </w:t>
      </w:r>
      <w:r w:rsidRPr="00786A9B">
        <w:rPr>
          <w:rFonts w:ascii="Times New Roman" w:eastAsia="Times New Roman" w:hAnsi="Times New Roman" w:cs="Times New Roman"/>
          <w:b/>
          <w:bCs/>
          <w:i/>
          <w:color w:val="111111"/>
          <w:sz w:val="26"/>
          <w:lang w:eastAsia="ru-RU"/>
        </w:rPr>
        <w:t>детский сад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?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1. Готовьте ребенка к общению с другими 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u w:val="single"/>
          <w:lang w:eastAsia="ru-RU"/>
        </w:rPr>
        <w:t>детьми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: посещайте с ним </w:t>
      </w:r>
      <w:r w:rsidRPr="00786A9B">
        <w:rPr>
          <w:rFonts w:ascii="Times New Roman" w:eastAsia="Times New Roman" w:hAnsi="Times New Roman" w:cs="Times New Roman"/>
          <w:b/>
          <w:bCs/>
          <w:i/>
          <w:color w:val="111111"/>
          <w:sz w:val="26"/>
          <w:lang w:eastAsia="ru-RU"/>
        </w:rPr>
        <w:t>детские парки и площадки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, приучайте к игре в песочницах, на качелях (особенно если у вас единственный ребенок – у него только опыт общения </w:t>
      </w:r>
      <w:proofErr w:type="gramStart"/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со</w:t>
      </w:r>
      <w:proofErr w:type="gramEnd"/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 </w:t>
      </w:r>
      <w:bookmarkStart w:id="0" w:name="_GoBack"/>
      <w:bookmarkEnd w:id="0"/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взрослыми). Ходите с ним на праздники, на дни рождения друзей, наблюдайте, как он себя 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u w:val="single"/>
          <w:lang w:eastAsia="ru-RU"/>
        </w:rPr>
        <w:t>ведет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: стесняется, уединяется, конфликтует, дерется или же легко находит общий язык, контактирует со сверстниками, тянется к общению, раскован. 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2. Узнайте распорядок дня в группе и </w:t>
      </w:r>
      <w:proofErr w:type="spellStart"/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приблизьте</w:t>
      </w:r>
      <w:proofErr w:type="spellEnd"/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 режим ребенка дома к распорядку дня в группе.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3. Обсудите в семье с ребенком, что положительного есть в </w:t>
      </w:r>
      <w:r w:rsidRPr="00786A9B">
        <w:rPr>
          <w:rFonts w:ascii="Times New Roman" w:eastAsia="Times New Roman" w:hAnsi="Times New Roman" w:cs="Times New Roman"/>
          <w:b/>
          <w:bCs/>
          <w:i/>
          <w:color w:val="111111"/>
          <w:sz w:val="26"/>
          <w:lang w:eastAsia="ru-RU"/>
        </w:rPr>
        <w:t xml:space="preserve">детском саду </w:t>
      </w:r>
      <w:r w:rsidRPr="00786A9B">
        <w:rPr>
          <w:rFonts w:ascii="Times New Roman" w:eastAsia="Times New Roman" w:hAnsi="Times New Roman" w:cs="Times New Roman"/>
          <w:b/>
          <w:i/>
          <w:iCs/>
          <w:color w:val="111111"/>
          <w:sz w:val="26"/>
          <w:szCs w:val="26"/>
          <w:lang w:eastAsia="ru-RU"/>
        </w:rPr>
        <w:t>(новые товарищи, много игрушек, там учат песенки и поют и т. д.)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.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4. Узнайте, быть может в этот сад, ходят дети ваших соседей или знакомых. Адаптация пройдет легче, если в группе у ребенка есть знакомые ровесники, с которыми он раньше играл дома или во дворе. Посетите </w:t>
      </w:r>
      <w:r w:rsidRPr="00786A9B">
        <w:rPr>
          <w:rFonts w:ascii="Times New Roman" w:eastAsia="Times New Roman" w:hAnsi="Times New Roman" w:cs="Times New Roman"/>
          <w:b/>
          <w:bCs/>
          <w:i/>
          <w:color w:val="111111"/>
          <w:sz w:val="26"/>
          <w:lang w:eastAsia="ru-RU"/>
        </w:rPr>
        <w:t>детский сад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, в то время, когда дети на прогулке и познакомьте своего малыша с воспитательницей и с детьми. 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5. Учить ребенка дома всем навыкам самообслуживания. 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6. Готовить Вашего ребенка к временной разлуке с вами и дать ему понять, что это неизбежно только потому, что он уже большой. Скажите ему, что это очень </w:t>
      </w:r>
      <w:proofErr w:type="gramStart"/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здорово</w:t>
      </w:r>
      <w:proofErr w:type="gramEnd"/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, что он дорос до сада и стал таким большим. 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7. Повысить роль закаливающих мероприятий.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8. Не обсуждать при малыше волнующие вас проблемы, связанные с </w:t>
      </w:r>
      <w:r w:rsidRPr="00786A9B">
        <w:rPr>
          <w:rFonts w:ascii="Times New Roman" w:eastAsia="Times New Roman" w:hAnsi="Times New Roman" w:cs="Times New Roman"/>
          <w:b/>
          <w:bCs/>
          <w:i/>
          <w:color w:val="111111"/>
          <w:sz w:val="26"/>
          <w:lang w:eastAsia="ru-RU"/>
        </w:rPr>
        <w:t>детским садом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.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К моменту поступления в </w:t>
      </w:r>
      <w:r w:rsidRPr="00786A9B">
        <w:rPr>
          <w:rFonts w:ascii="Times New Roman" w:eastAsia="Times New Roman" w:hAnsi="Times New Roman" w:cs="Times New Roman"/>
          <w:b/>
          <w:bCs/>
          <w:i/>
          <w:color w:val="111111"/>
          <w:sz w:val="26"/>
          <w:lang w:eastAsia="ru-RU"/>
        </w:rPr>
        <w:t>детский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 сад ребенок должен 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u w:val="single"/>
          <w:lang w:eastAsia="ru-RU"/>
        </w:rPr>
        <w:t>уметь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: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• самостоятельно садиться на стул;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• самостоятельно пить из чашки;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• есть с хлебом;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• пользоваться ложкой;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• после еды задвигать свой стул;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• активно участвовать в одевании, умывании. </w:t>
      </w:r>
    </w:p>
    <w:p w:rsidR="001E5B34" w:rsidRPr="00786A9B" w:rsidRDefault="001E5B34" w:rsidP="001E5B3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</w:pP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 xml:space="preserve">Наглядным примером должны выступать, прежде всего, сами </w:t>
      </w:r>
      <w:r w:rsidRPr="00786A9B">
        <w:rPr>
          <w:rFonts w:ascii="Times New Roman" w:eastAsia="Times New Roman" w:hAnsi="Times New Roman" w:cs="Times New Roman"/>
          <w:b/>
          <w:bCs/>
          <w:i/>
          <w:color w:val="111111"/>
          <w:sz w:val="26"/>
          <w:lang w:eastAsia="ru-RU"/>
        </w:rPr>
        <w:t>родители</w:t>
      </w:r>
      <w:r w:rsidRPr="00786A9B">
        <w:rPr>
          <w:rFonts w:ascii="Times New Roman" w:eastAsia="Times New Roman" w:hAnsi="Times New Roman" w:cs="Times New Roman"/>
          <w:b/>
          <w:i/>
          <w:color w:val="111111"/>
          <w:sz w:val="26"/>
          <w:szCs w:val="26"/>
          <w:lang w:eastAsia="ru-RU"/>
        </w:rPr>
        <w:t>. Требования к ребенку должны быть последовательны и доступны. Важно также постоянно упражнять ребенка в осваиваемых действиях, поощрять ребенка, давать положительную оценку хотя бы за попытку выполнения.</w:t>
      </w:r>
    </w:p>
    <w:p w:rsidR="00526678" w:rsidRDefault="00526678"/>
    <w:sectPr w:rsidR="00526678" w:rsidSect="001E5B34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DL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217"/>
    <w:rsid w:val="001E5B34"/>
    <w:rsid w:val="00526678"/>
    <w:rsid w:val="00BA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gaevaya</dc:creator>
  <cp:keywords/>
  <dc:description/>
  <cp:lastModifiedBy>gaevaya</cp:lastModifiedBy>
  <cp:revision>2</cp:revision>
  <dcterms:created xsi:type="dcterms:W3CDTF">2025-11-01T04:31:00Z</dcterms:created>
  <dcterms:modified xsi:type="dcterms:W3CDTF">2025-11-01T04:35:00Z</dcterms:modified>
</cp:coreProperties>
</file>