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02C" w:rsidRPr="006652B6" w:rsidRDefault="00941435" w:rsidP="0059002C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Консультация</w:t>
      </w:r>
      <w:bookmarkStart w:id="0" w:name="_GoBack"/>
      <w:bookmarkEnd w:id="0"/>
    </w:p>
    <w:p w:rsidR="0059002C" w:rsidRDefault="0059002C" w:rsidP="00496956">
      <w:pPr>
        <w:spacing w:after="0"/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6299835" cy="3545407"/>
            <wp:effectExtent l="19050" t="0" r="5715" b="0"/>
            <wp:docPr id="1" name="Рисунок 1" descr="https://pimg.mycdn.me/getImage?disableStub=true&amp;type=VIDEO_S_720&amp;skipBlack=true&amp;url=http%3A%2F%2Fi.ytimg.com%2Fvi%2FxskHpa9-6CE%2F0.jpg&amp;signatureToken=Xyap0XSISy6hkkKTMLd8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mg.mycdn.me/getImage?disableStub=true&amp;type=VIDEO_S_720&amp;skipBlack=true&amp;url=http%3A%2F%2Fi.ytimg.com%2Fvi%2FxskHpa9-6CE%2F0.jpg&amp;signatureToken=Xyap0XSISy6hkkKTMLd8a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5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02C" w:rsidRDefault="0059002C" w:rsidP="00496956">
      <w:pPr>
        <w:spacing w:after="0"/>
        <w:jc w:val="center"/>
        <w:rPr>
          <w:b/>
          <w:sz w:val="36"/>
          <w:szCs w:val="36"/>
        </w:rPr>
      </w:pPr>
    </w:p>
    <w:p w:rsidR="00496956" w:rsidRDefault="00496956" w:rsidP="00496956">
      <w:pPr>
        <w:spacing w:after="0"/>
        <w:jc w:val="both"/>
        <w:rPr>
          <w:sz w:val="28"/>
          <w:szCs w:val="28"/>
        </w:rPr>
      </w:pPr>
    </w:p>
    <w:p w:rsidR="00496956" w:rsidRDefault="00496956" w:rsidP="00496956">
      <w:pPr>
        <w:spacing w:after="0"/>
        <w:jc w:val="both"/>
        <w:rPr>
          <w:sz w:val="28"/>
          <w:szCs w:val="28"/>
        </w:rPr>
      </w:pPr>
      <w:r w:rsidRPr="006652B6">
        <w:rPr>
          <w:sz w:val="28"/>
          <w:szCs w:val="28"/>
        </w:rPr>
        <w:t xml:space="preserve">Одной из самых сложных проблем для родителей является процесс приучения малыша к горшку. </w:t>
      </w:r>
    </w:p>
    <w:p w:rsidR="00496956" w:rsidRPr="006652B6" w:rsidRDefault="00496956" w:rsidP="0049695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652B6">
        <w:rPr>
          <w:sz w:val="28"/>
          <w:szCs w:val="28"/>
        </w:rPr>
        <w:t>Мнения специалистов по этому поводу расходятся. Некоторые считают, что малыша надо высаживать на горшок, как только он научится сидеть, но при этом не полностью сажать, а держать на весу. Противники подобно метода говорят о том, что ребенок, таким образом, не учится отправлять естественные потребности, а лишь реагирует на звуковую команду. Многие родители в наше время предпочитают пользоваться памперсами и ждать, пока малыш «дозреет» до желания самому сесть на горшок. В любом случае проведение некоторой подготовки к процессу не помешает.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Чем раньше вы начнете процесс приучения к горшку, тем больших усилий это от вас потребует.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Приучение к горшку тем успешнее, безболезненнее и проще, чем выше уровень физиологического развития ребенка.</w:t>
      </w:r>
    </w:p>
    <w:p w:rsidR="00496956" w:rsidRPr="006652B6" w:rsidRDefault="00496956" w:rsidP="00496956">
      <w:pPr>
        <w:spacing w:after="0"/>
        <w:ind w:firstLine="284"/>
        <w:jc w:val="both"/>
        <w:rPr>
          <w:rFonts w:eastAsia="Times New Roman"/>
          <w:color w:val="454545"/>
          <w:sz w:val="28"/>
          <w:szCs w:val="28"/>
          <w:lang w:eastAsia="ru-RU"/>
        </w:rPr>
      </w:pPr>
      <w:r w:rsidRPr="006652B6">
        <w:rPr>
          <w:sz w:val="28"/>
          <w:szCs w:val="28"/>
        </w:rPr>
        <w:t>Практический опыт подтверждает вышесказанное: дорога к горшку полна слез, детских воплей, труда и разочарований</w:t>
      </w:r>
      <w:r w:rsidRPr="006652B6">
        <w:rPr>
          <w:rFonts w:eastAsia="Times New Roman"/>
          <w:b/>
          <w:bCs/>
          <w:i/>
          <w:iCs/>
          <w:color w:val="454545"/>
          <w:sz w:val="28"/>
          <w:szCs w:val="28"/>
          <w:lang w:eastAsia="ru-RU"/>
        </w:rPr>
        <w:t>, но только тогда, когда вы отправились в путь слишком рано.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 xml:space="preserve">Есть несколько важных моментов, которые нужно учесть. Когда Вы впервые будете высаживать малыша на горшок он должен быть сухим и теплым. Не давайте ребенку игрушек и не держите его на горшке дольше 7 минут. Ни в коем </w:t>
      </w:r>
      <w:r w:rsidRPr="006652B6">
        <w:rPr>
          <w:sz w:val="28"/>
          <w:szCs w:val="28"/>
        </w:rPr>
        <w:lastRenderedPageBreak/>
        <w:t>случае не заставляйте малыша, если он не хочет. У него должно быть хорошее настроение и, желательно, пример для подражания. В определенный момент малыш заинтересуется, что делают взрослые в туалете? Кроме того, важно знать, когда он обычно делает свои «большие и маленькие дела», и стараться высаживать его именно в это время. Часто ребенок хочет в туалет в следующие моменты: после сна, после еды, после прогулки. Если Вы чувствуете,  что малыш давно не ходил в туалет, предложите ему горшок. Ребенок может заиграться и не понять, что ему хочется.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Существуют установленные специалистами физиологические нормы.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1. Естественный переход к контролю над выделениями начинается после года и активно «дозревает» в течение второго года жизни.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2. Средний возраст выработки более-менее устойчивых «горшечных» навыков колеблется в интервале от 22-х до 30-ти месяцев.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3. Стойкие условные рефлексы формируются к трехлетнему возрасту.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Все вышеизложенное – теория, предшествующая последующим практическим рекомендациям. Но перед тем как перейти к конкретным советам, хочется еще раз подчеркнуть: попытки приучения к горшку ребенка в возрасте до года могут привести лишь к экономии подгузников (что немаловажно), но никакого отношения к  формированию осознанного контроля над выделительными функциями эти попытки не имеют.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Для того чтобы процесс прошел максимально гладко, следует знать некоторые признаки, указывающие на психическую и физиологическую готовность организма ребенка к познанию туалетной науки.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К таким признакам относятся: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- установление более-менее стабильного режима дефекации;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- способность более 1,5-2 часов сохранять подгузники в сухом состоянии;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- знание частей тела и названий предметов одежды;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- знание или понимание слов «пописал» и «покакал»;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- демонстрация отрицательных эмоций, как следствие пребывания в грязных (мокрых) подгузниках;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- стремление (умение) самостоятельно раздеваться;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proofErr w:type="gramStart"/>
      <w:r w:rsidRPr="006652B6">
        <w:rPr>
          <w:sz w:val="28"/>
          <w:szCs w:val="28"/>
        </w:rPr>
        <w:t>И, наконец, самый достоверный признак: способность любым способом – словом, кривлянием, конкретными звуками, жестами - передать родителям слово «хочу».</w:t>
      </w:r>
      <w:proofErr w:type="gramEnd"/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Однажды малыш обязательно даст Вам понять, что ему мокро и неуютно, а может быть, даже сам снимет штанишки. Не скупитесь на похвалы, ведь каждое его маленькое достижение на самом деле является большой победой и шагом во «взрослую» жизнь.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lastRenderedPageBreak/>
        <w:t>Самым маленьким помогут короткие забавные стихи. Ритмичная речь легко воспринимается ребенком и вызывает положительные эмоции. Это позволит в дальнейшем обойтись без негативного отношения к горшку.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  <w:sectPr w:rsidR="00496956" w:rsidRPr="006652B6" w:rsidSect="006652B6">
          <w:pgSz w:w="11906" w:h="16838"/>
          <w:pgMar w:top="1134" w:right="851" w:bottom="1134" w:left="1134" w:header="0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lastRenderedPageBreak/>
        <w:t>Прыг-скок, прыг-скок,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Мы присядем на горшок.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Мы поели, мы попили,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Про него чуть не забыли!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Послушные детишки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 xml:space="preserve">Сделают </w:t>
      </w:r>
      <w:proofErr w:type="gramStart"/>
      <w:r w:rsidRPr="006652B6">
        <w:rPr>
          <w:i/>
          <w:sz w:val="28"/>
          <w:szCs w:val="28"/>
        </w:rPr>
        <w:t>делишки</w:t>
      </w:r>
      <w:proofErr w:type="gramEnd"/>
      <w:r w:rsidRPr="006652B6">
        <w:rPr>
          <w:i/>
          <w:sz w:val="28"/>
          <w:szCs w:val="28"/>
        </w:rPr>
        <w:t>: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«А-а-а» и «</w:t>
      </w:r>
      <w:proofErr w:type="spellStart"/>
      <w:r w:rsidRPr="006652B6">
        <w:rPr>
          <w:i/>
          <w:sz w:val="28"/>
          <w:szCs w:val="28"/>
        </w:rPr>
        <w:t>пись-пись-пись</w:t>
      </w:r>
      <w:proofErr w:type="spellEnd"/>
      <w:r w:rsidRPr="006652B6">
        <w:rPr>
          <w:i/>
          <w:sz w:val="28"/>
          <w:szCs w:val="28"/>
        </w:rPr>
        <w:t>».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Только ты не торопись!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lastRenderedPageBreak/>
        <w:t>Начинаем наш урок.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Это что стоит? Горшок!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Раз, два, три, четыре, пять-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Будем мы штаны снимать!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Присядем аккуратно.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Знают все детишки:</w:t>
      </w:r>
    </w:p>
    <w:p w:rsidR="00496956" w:rsidRPr="006652B6" w:rsidRDefault="00496956" w:rsidP="00496956">
      <w:pPr>
        <w:spacing w:after="0"/>
        <w:ind w:firstLine="284"/>
        <w:jc w:val="both"/>
        <w:rPr>
          <w:i/>
          <w:sz w:val="28"/>
          <w:szCs w:val="28"/>
        </w:rPr>
      </w:pPr>
      <w:r w:rsidRPr="006652B6">
        <w:rPr>
          <w:i/>
          <w:sz w:val="28"/>
          <w:szCs w:val="28"/>
        </w:rPr>
        <w:t>Очень неприятно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i/>
          <w:sz w:val="28"/>
          <w:szCs w:val="28"/>
        </w:rPr>
        <w:t>Писаться в штанишки!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  <w:sectPr w:rsidR="00496956" w:rsidRPr="006652B6" w:rsidSect="006652B6">
          <w:type w:val="continuous"/>
          <w:pgSz w:w="11906" w:h="16838"/>
          <w:pgMar w:top="1134" w:right="850" w:bottom="1134" w:left="1701" w:header="0" w:footer="708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708"/>
          <w:docGrid w:linePitch="360"/>
        </w:sectPr>
      </w:pP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lastRenderedPageBreak/>
        <w:t>Вот рекомендации, соблюдение которых позволит вам максимально ускорить процесс приучения: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Если до приучения к горшку ребенок все время проводил в подгузниках, то придется их снять. Почему?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Малыш должен изучить свое тело, чтобы знать, для чего нужны попа и половые органы.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Он должен установить связь между позывами и следующими за ними отправлениями. Для этого он должен увидеть акт мочеиспускания и дефекации. И не один раз.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Необходимо на примере показать, когда и как пользоваться горшком.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Для этого нужно понаблюдать за ребенком. Вы заметите, что перед тем, как справить нужду, он проявляет недовольство или затихает (напрягается, кряхтит), и в этот момент вы предлагаете малышу горшок. Хорошо, если ребенок еще и на примере взрослых или старших детей увидит, куда и как справляется нужда.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Голенькому малышу не придется ничего снимать, чтобы сесть на горшок.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Горшок должен быть в пределах видимости и досягаемости, то есть на полу в детской комнате, пусть ребенок познакомится с ним, посидит, если захочет.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Предлагать малышу горшок надо со словами, поясняющими, зачем он нужен: «Солнышко, давай пописаем (покакаем) в горшочек... Горшочек нужен для того, чтобы в него писать и какать... Куда надо писать (какать)?».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Каждый раз после «аварии», ласково напоминайте ребенку о существовании горшка: «Солнышко, куда надо писать?». Можно выразить свое разочарование, но, ни в коем случае не ругайте малыша, и не заставляйте его садиться на горшок, чтобы у него не выработалось отвращение к этому предмету. Будьте спокойны и терпеливы!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lastRenderedPageBreak/>
        <w:t>Если горшок был использован по назначению, похвалите и ласково обнимите малыша или погладьте по голове, чтобы у ребенка остались приятные эмоции, связанные с применением горшка.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Предлагайте малышу горшочек сразу после каждого сна, а также после еды.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  <w:r w:rsidRPr="006652B6">
        <w:rPr>
          <w:sz w:val="28"/>
          <w:szCs w:val="28"/>
        </w:rPr>
        <w:t>Чтобы сходить в туалет, необходимо расслабиться. В стрессовой ситуации, в незнакомой обстановке, при посторонних людях малыш не может хорошо расслабиться и сходить на горшок. Необходимо это учитывать при приучении к горшку.</w:t>
      </w: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</w:p>
    <w:p w:rsidR="00496956" w:rsidRPr="006652B6" w:rsidRDefault="00496956" w:rsidP="00496956">
      <w:pPr>
        <w:spacing w:after="0"/>
        <w:ind w:firstLine="284"/>
        <w:jc w:val="right"/>
        <w:rPr>
          <w:sz w:val="28"/>
          <w:szCs w:val="28"/>
        </w:rPr>
      </w:pPr>
    </w:p>
    <w:p w:rsidR="00496956" w:rsidRPr="006652B6" w:rsidRDefault="00496956" w:rsidP="00496956">
      <w:pPr>
        <w:spacing w:after="0"/>
        <w:ind w:firstLine="284"/>
        <w:jc w:val="both"/>
        <w:rPr>
          <w:sz w:val="28"/>
          <w:szCs w:val="28"/>
        </w:rPr>
      </w:pPr>
    </w:p>
    <w:p w:rsidR="00A34254" w:rsidRDefault="00A34254"/>
    <w:sectPr w:rsidR="00A34254" w:rsidSect="006652B6">
      <w:type w:val="continuous"/>
      <w:pgSz w:w="11906" w:h="16838"/>
      <w:pgMar w:top="1134" w:right="850" w:bottom="1134" w:left="1701" w:header="0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6956"/>
    <w:rsid w:val="00496956"/>
    <w:rsid w:val="0059002C"/>
    <w:rsid w:val="00941435"/>
    <w:rsid w:val="0098567A"/>
    <w:rsid w:val="00A34254"/>
    <w:rsid w:val="00E4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56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0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3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8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21750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1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8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52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021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404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60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697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090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394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798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1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8081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469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852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208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7309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4534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3813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6089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48560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6668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6229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908</Words>
  <Characters>5181</Characters>
  <Application>Microsoft Office Word</Application>
  <DocSecurity>0</DocSecurity>
  <Lines>43</Lines>
  <Paragraphs>12</Paragraphs>
  <ScaleCrop>false</ScaleCrop>
  <Company/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2020-01-30T06:05:00Z</dcterms:created>
  <dcterms:modified xsi:type="dcterms:W3CDTF">2025-10-30T06:34:00Z</dcterms:modified>
</cp:coreProperties>
</file>